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ДОГОВОР №_</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ВЫПОЛНЕНИЕ РАБОТ ПО УСТРОЙСТВУ АСФАЛЬТОБЕТОННОГО ПОКРЫТИЯ ДОРОГ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Тула</w:t>
        <w:tab/>
        <w:tab/>
        <w:t xml:space="preserve">                                                          </w:t>
        <w:tab/>
        <w:tab/>
        <w:t xml:space="preserve">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Общество с ограниченной ответственностью </w:t>
      </w:r>
      <w:r>
        <w:rPr>
          <w:rFonts w:ascii="Times New Roman" w:hAnsi="Times New Roman" w:cs="Times New Roman" w:eastAsia="Times New Roman"/>
          <w:b/>
          <w:color w:val="auto"/>
          <w:spacing w:val="0"/>
          <w:position w:val="0"/>
          <w:sz w:val="24"/>
          <w:shd w:fill="auto" w:val="clear"/>
        </w:rPr>
        <w:t xml:space="preserve">Общество с ограниченной ответственностью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именуемое в дальнейшем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Заказчик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генерального директора, действующей на основании Устава, с одной стороны, и Общество с ограниченной ответственностью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Мотус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именуемое в дальнейшем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Подрядчик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генерального директора Арзуманяна Геворга Абеловича, действующего на основании Устава, с другой стороны, а вместе именуемые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Стороны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договорились о нижеследующем:</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5"/>
        </w:num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ПРЕДМЕТ ДОГОВОРА</w:t>
      </w:r>
    </w:p>
    <w:p>
      <w:pPr>
        <w:numPr>
          <w:ilvl w:val="0"/>
          <w:numId w:val="5"/>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настоящему договору Подрядчик обязуется по заданию Заказчика в установленный настоящим договором срок с использованием собственных инструментов и материалов выполнить работы по устройству асфальтобетонного покрытия дорог (далее по тексту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Работы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Заказчик обязуется принять результат Работ и уплатить обусловленную Договором стоимость Работ.</w:t>
      </w:r>
    </w:p>
    <w:p>
      <w:pPr>
        <w:spacing w:before="0" w:after="0" w:line="240"/>
        <w:ind w:right="0" w:left="0" w:firstLine="0"/>
        <w:jc w:val="both"/>
        <w:rPr>
          <w:rFonts w:ascii="Times New Roman" w:hAnsi="Times New Roman" w:cs="Times New Roman" w:eastAsia="Times New Roman"/>
          <w:color w:val="000000"/>
          <w:spacing w:val="0"/>
          <w:position w:val="0"/>
          <w:sz w:val="18"/>
          <w:shd w:fill="FFFFFF" w:val="clear"/>
        </w:rPr>
      </w:pPr>
      <w:r>
        <w:rPr>
          <w:rFonts w:ascii="Times New Roman" w:hAnsi="Times New Roman" w:cs="Times New Roman" w:eastAsia="Times New Roman"/>
          <w:color w:val="auto"/>
          <w:spacing w:val="0"/>
          <w:position w:val="0"/>
          <w:sz w:val="24"/>
          <w:shd w:fill="FFFFFF" w:val="clear"/>
        </w:rPr>
        <w:t xml:space="preserve">Работы, предусмотренные настоящим договором, производятся Подрядчиком на </w:t>
      </w:r>
      <w:r>
        <w:rPr>
          <w:rFonts w:ascii="Times New Roman" w:hAnsi="Times New Roman" w:cs="Times New Roman" w:eastAsia="Times New Roman"/>
          <w:color w:val="000000"/>
          <w:spacing w:val="0"/>
          <w:position w:val="0"/>
          <w:sz w:val="24"/>
          <w:shd w:fill="FFFFFF" w:val="clear"/>
        </w:rPr>
        <w:t xml:space="preserve">территории заказчика ____________ (далее –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Объект</w:t>
      </w:r>
      <w:r>
        <w:rPr>
          <w:rFonts w:ascii="Times New Roman" w:hAnsi="Times New Roman" w:cs="Times New Roman" w:eastAsia="Times New Roman"/>
          <w:color w:val="000000"/>
          <w:spacing w:val="0"/>
          <w:position w:val="0"/>
          <w:sz w:val="24"/>
          <w:shd w:fill="FFFFFF" w:val="clear"/>
        </w:rPr>
        <w:t xml:space="preserve">»).</w:t>
      </w:r>
    </w:p>
    <w:p>
      <w:pPr>
        <w:numPr>
          <w:ilvl w:val="0"/>
          <w:numId w:val="8"/>
        </w:num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Объём и стоимость выполняемых по договору работ устанавливается согласно Локальному сметному расчёту № 1, являющегося неотъемлемой частью настоящего договора.</w:t>
      </w:r>
    </w:p>
    <w:p>
      <w:pPr>
        <w:numPr>
          <w:ilvl w:val="0"/>
          <w:numId w:val="8"/>
        </w:numPr>
        <w:spacing w:before="180" w:after="123"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Работы, не установленные настоящим договором и приложениями, оказываются Подрядчиком после заключения соответствующих дополнительных соглашений к настоящему Договору.</w:t>
      </w:r>
    </w:p>
    <w:p>
      <w:pPr>
        <w:spacing w:before="180" w:after="123" w:line="240"/>
        <w:ind w:right="0" w:left="0" w:firstLine="0"/>
        <w:jc w:val="both"/>
        <w:rPr>
          <w:rFonts w:ascii="Times New Roman" w:hAnsi="Times New Roman" w:cs="Times New Roman" w:eastAsia="Times New Roman"/>
          <w:color w:val="auto"/>
          <w:spacing w:val="0"/>
          <w:position w:val="0"/>
          <w:sz w:val="24"/>
          <w:shd w:fill="FFFFFF" w:val="clear"/>
        </w:rPr>
      </w:pPr>
    </w:p>
    <w:p>
      <w:pPr>
        <w:numPr>
          <w:ilvl w:val="0"/>
          <w:numId w:val="11"/>
        </w:numPr>
        <w:spacing w:before="0" w:after="0" w:line="240"/>
        <w:ind w:right="0" w:left="36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ПРАВА И ОБЯЗАННОСТИ СТОРОН</w:t>
      </w:r>
    </w:p>
    <w:p>
      <w:pPr>
        <w:numPr>
          <w:ilvl w:val="0"/>
          <w:numId w:val="11"/>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Подрядчик обязуется</w:t>
      </w:r>
      <w:r>
        <w:rPr>
          <w:rFonts w:ascii="Times New Roman" w:hAnsi="Times New Roman" w:cs="Times New Roman" w:eastAsia="Times New Roman"/>
          <w:color w:val="auto"/>
          <w:spacing w:val="0"/>
          <w:position w:val="0"/>
          <w:sz w:val="24"/>
          <w:shd w:fill="auto" w:val="clear"/>
        </w:rPr>
        <w:t xml:space="preserve">:</w:t>
      </w:r>
    </w:p>
    <w:p>
      <w:pPr>
        <w:numPr>
          <w:ilvl w:val="0"/>
          <w:numId w:val="1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Своевременно, надлежащим образом выполнить работы в полном объеме и сроки, предусмотренные настоящим договором в полном соответствии с требованиями действующего законодательства Российской Федерации и иными нормативными правовыми актами, регулирующими предмет договора в строгом соответствии с условиями настоящего договора и Локальным сметным расчётом № 1, с учетом индивидуальных особенностей Объекта.</w:t>
      </w:r>
    </w:p>
    <w:p>
      <w:pPr>
        <w:numPr>
          <w:ilvl w:val="0"/>
          <w:numId w:val="1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Назначить необходимое количество сотрудников для выполнения работ предусмотренных настоящим договором.</w:t>
      </w:r>
    </w:p>
    <w:p>
      <w:pPr>
        <w:numPr>
          <w:ilvl w:val="0"/>
          <w:numId w:val="1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Осуществлять контроль за деятельностью своих сотрудников по выполнению работ в рамках предмета настоящего договора.</w:t>
      </w:r>
    </w:p>
    <w:p>
      <w:pPr>
        <w:numPr>
          <w:ilvl w:val="0"/>
          <w:numId w:val="1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свой счет обеспечивать сотрудников необходимым инвентарем и материалами для выполнения работ предусмотренных настоящим договором.</w:t>
      </w:r>
    </w:p>
    <w:p>
      <w:pPr>
        <w:numPr>
          <w:ilvl w:val="0"/>
          <w:numId w:val="11"/>
        </w:num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Ознакомить ответственное лицо Заказчика с мерами безопасности и порядком выполнения работ, проводимых Подрядчиком.</w:t>
      </w:r>
    </w:p>
    <w:p>
      <w:pPr>
        <w:numPr>
          <w:ilvl w:val="0"/>
          <w:numId w:val="11"/>
        </w:numPr>
        <w:spacing w:before="0" w:after="0" w:line="240"/>
        <w:ind w:right="0" w:left="0" w:firstLine="0"/>
        <w:jc w:val="both"/>
        <w:rPr>
          <w:rFonts w:ascii="Book Antiqua" w:hAnsi="Book Antiqua" w:cs="Book Antiqua" w:eastAsia="Book Antiqua"/>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Следить за соблюдением сотрудниками действующих норм, правил и инструкций по охране труда и стандартов по безопасности труда. </w:t>
      </w:r>
    </w:p>
    <w:p>
      <w:pPr>
        <w:numPr>
          <w:ilvl w:val="0"/>
          <w:numId w:val="11"/>
        </w:numPr>
        <w:spacing w:before="0" w:after="0" w:line="240"/>
        <w:ind w:right="0" w:left="0" w:firstLine="0"/>
        <w:jc w:val="both"/>
        <w:rPr>
          <w:rFonts w:ascii="Book Antiqua" w:hAnsi="Book Antiqua" w:cs="Book Antiqua" w:eastAsia="Book Antiqua"/>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Следить за состоянием средств индивидуальной и коллективной защиты, инструментов, приспособлений и прочего оборудования. </w:t>
      </w:r>
    </w:p>
    <w:p>
      <w:pPr>
        <w:numPr>
          <w:ilvl w:val="0"/>
          <w:numId w:val="11"/>
        </w:numPr>
        <w:spacing w:before="0" w:after="0" w:line="240"/>
        <w:ind w:right="0" w:left="0" w:firstLine="0"/>
        <w:jc w:val="both"/>
        <w:rPr>
          <w:rFonts w:ascii="Book Antiqua" w:hAnsi="Book Antiqua" w:cs="Book Antiqua" w:eastAsia="Book Antiqua"/>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Соблюдать меры пожарной безопасности.</w:t>
      </w:r>
    </w:p>
    <w:p>
      <w:pPr>
        <w:numPr>
          <w:ilvl w:val="0"/>
          <w:numId w:val="1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Устранять за свой счет по требованию Заказчика все выявленные недостатки, если в процессе выполнения работ Подрядчик допустил отступления от условий договора, ухудшившие качество оказания услуг (выполненной работы).</w:t>
      </w:r>
    </w:p>
    <w:p>
      <w:pPr>
        <w:numPr>
          <w:ilvl w:val="0"/>
          <w:numId w:val="1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Возмещать Заказчику ущерб, причиненный ему по вине работников Подрядчика.</w:t>
      </w:r>
    </w:p>
    <w:p>
      <w:pPr>
        <w:numPr>
          <w:ilvl w:val="0"/>
          <w:numId w:val="1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Соблюдать конфиденциальность в отношении сведений о Заказчике и/или его контрагентах, если эти сведения стали известны работникам Подрядчика во время их работы.</w:t>
      </w:r>
    </w:p>
    <w:p>
      <w:pPr>
        <w:numPr>
          <w:ilvl w:val="0"/>
          <w:numId w:val="1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Применять материалы и химические средства, не содержащие веществ опасных для жизни, здоровья человека и окружающей среды. В случае технологической необходимости использования таких веществ уровень их содержания не должен превышать норм, допустимых санитарными нормами Российской Федерации. Возможность использования указанных средств подтверждается сертификатом соответствия.</w:t>
      </w:r>
    </w:p>
    <w:p>
      <w:pPr>
        <w:numPr>
          <w:ilvl w:val="0"/>
          <w:numId w:val="1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Своевременно информировать Заказчика о препятствиях в достижении результата выполняемых работ.</w:t>
      </w:r>
    </w:p>
    <w:p>
      <w:pPr>
        <w:numPr>
          <w:ilvl w:val="0"/>
          <w:numId w:val="1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Бережно относиться к имуществу Заказчика.</w:t>
      </w:r>
    </w:p>
    <w:p>
      <w:pPr>
        <w:numPr>
          <w:ilvl w:val="0"/>
          <w:numId w:val="1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итогам выполнения работ предоставить к подписанию Заказчику документы по форме КС-2 и КС-3.</w:t>
      </w:r>
    </w:p>
    <w:p>
      <w:pPr>
        <w:numPr>
          <w:ilvl w:val="0"/>
          <w:numId w:val="11"/>
        </w:numPr>
        <w:tabs>
          <w:tab w:val="left" w:pos="689" w:leader="none"/>
        </w:tabs>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Подрядчик вправе:</w:t>
      </w:r>
    </w:p>
    <w:p>
      <w:pPr>
        <w:numPr>
          <w:ilvl w:val="0"/>
          <w:numId w:val="11"/>
        </w:numPr>
        <w:tabs>
          <w:tab w:val="left" w:pos="689" w:leader="none"/>
        </w:tabs>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Консультировать Заказчика по вопросам проведения мероприятий по настоящему договору.</w:t>
      </w:r>
    </w:p>
    <w:p>
      <w:pPr>
        <w:numPr>
          <w:ilvl w:val="0"/>
          <w:numId w:val="11"/>
        </w:numPr>
        <w:tabs>
          <w:tab w:val="left" w:pos="689" w:leader="none"/>
        </w:tabs>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Подрядчик вправе для проведения мероприятий по настоящему договору пользоваться услугами третьей стороны, при этом Подрядчик остается ответственным перед Заказчиком за действия третьей стороны, как за свои собственные действия. Привлечение третьей стороны не влечет изменения цены или объемов работ по договору.</w:t>
      </w:r>
    </w:p>
    <w:p>
      <w:pPr>
        <w:numPr>
          <w:ilvl w:val="0"/>
          <w:numId w:val="11"/>
        </w:numPr>
        <w:tabs>
          <w:tab w:val="left" w:pos="689" w:leader="none"/>
        </w:tabs>
        <w:spacing w:before="0" w:after="0" w:line="240"/>
        <w:ind w:right="0" w:left="36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Досрочно исполнить обязательства по договору.</w:t>
      </w:r>
    </w:p>
    <w:p>
      <w:pPr>
        <w:tabs>
          <w:tab w:val="left" w:pos="10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7"/>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Заказчик обязуется</w:t>
      </w:r>
      <w:r>
        <w:rPr>
          <w:rFonts w:ascii="Times New Roman" w:hAnsi="Times New Roman" w:cs="Times New Roman" w:eastAsia="Times New Roman"/>
          <w:color w:val="auto"/>
          <w:spacing w:val="0"/>
          <w:position w:val="0"/>
          <w:sz w:val="24"/>
          <w:shd w:fill="auto" w:val="clear"/>
        </w:rPr>
        <w:t xml:space="preserve">:</w:t>
      </w:r>
    </w:p>
    <w:p>
      <w:pPr>
        <w:numPr>
          <w:ilvl w:val="0"/>
          <w:numId w:val="1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Оплачивать оказанные Подрядчиком услуги на условиях настоящего Договора в соответствии с подписанным актом выполненных работ.</w:t>
      </w:r>
    </w:p>
    <w:p>
      <w:pPr>
        <w:numPr>
          <w:ilvl w:val="0"/>
          <w:numId w:val="1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Выполнить в полном объеме все свои обязательства, предусмотренные настоящим Договором.</w:t>
      </w:r>
    </w:p>
    <w:p>
      <w:pPr>
        <w:numPr>
          <w:ilvl w:val="0"/>
          <w:numId w:val="1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 или с использованием третьих лиц осуществлять контроль за деятельностью Подрядчика по выполнению работ в рамках предмета настоящего договора.</w:t>
      </w:r>
    </w:p>
    <w:p>
      <w:pPr>
        <w:numPr>
          <w:ilvl w:val="0"/>
          <w:numId w:val="1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Передать Подрядчику перечень специальных требований (в письменном виде) по технике безопасности, пожарной безопасности и поведению персонала Подрядчика, а также наличие имущества, оборудования, в том числе скрытого, требующего специальных правил обращения, и представить их при необходимости в качестве Приложения к договору, после чего Правила становятся обязательными для исполнения.</w:t>
      </w:r>
    </w:p>
    <w:p>
      <w:pPr>
        <w:numPr>
          <w:ilvl w:val="0"/>
          <w:numId w:val="1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Обеспечить беспрепятственный доступ персонала Подрядчика на объект согласно графику производства работ.</w:t>
      </w:r>
    </w:p>
    <w:p>
      <w:pPr>
        <w:numPr>
          <w:ilvl w:val="0"/>
          <w:numId w:val="1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Своевременно информировать Подрядчика обо всех принимаемых решениях и изменениях по выполнению работ с тем, чтобы принимаемые решения не затрудняли Подрядчику производство работ, предусмотренных данным договором.</w:t>
      </w:r>
    </w:p>
    <w:p>
      <w:pPr>
        <w:numPr>
          <w:ilvl w:val="0"/>
          <w:numId w:val="1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Заказчик вправе:</w:t>
      </w:r>
    </w:p>
    <w:p>
      <w:pPr>
        <w:numPr>
          <w:ilvl w:val="0"/>
          <w:numId w:val="1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Запрашивать у Подрядчика информацию о ходе и состоянии выполненных работ.</w:t>
      </w:r>
    </w:p>
    <w:p>
      <w:pPr>
        <w:numPr>
          <w:ilvl w:val="0"/>
          <w:numId w:val="1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Требовать устранения недостатков (несоответствий) оказанной услуги.</w:t>
      </w:r>
    </w:p>
    <w:p>
      <w:pPr>
        <w:numPr>
          <w:ilvl w:val="0"/>
          <w:numId w:val="1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выявления нарушений, недобросовестного исполнения сотрудниками Подрядчика условий по договору или при поступлении жалоб от жителей жилых домов, связанных с выполнением работ в рамках предмета настоящего договора, вместе с представителем Подрядчика актировать данные нарушения, выявить причины их возникновения, требовать устранения недостатков в кротчайшие сроки.</w:t>
      </w:r>
    </w:p>
    <w:p>
      <w:pPr>
        <w:numPr>
          <w:ilvl w:val="0"/>
          <w:numId w:val="17"/>
        </w:num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согласованию с Подрядчиком изменять график работы и количество персонала на конкретном объекте. В случае если данные изменения приводят к изменению стоимости работ, Стороны заключают дополнительное соглашение с указанием нового графика работ и их стоимости.</w:t>
      </w:r>
    </w:p>
    <w:p>
      <w:pPr>
        <w:numPr>
          <w:ilvl w:val="0"/>
          <w:numId w:val="1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Устанавливать для работников Подрядчика специальные правила поведения на объекте, и представлять их при необходимости в качестве приложения к договору, после чего правила становятся обязательными для исполнения.</w:t>
      </w:r>
    </w:p>
    <w:p>
      <w:pPr>
        <w:numPr>
          <w:ilvl w:val="0"/>
          <w:numId w:val="17"/>
        </w:num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согласованию с представителем Подрядчика имеет право отстранять от выполнения работ сотрудников Подрядчика за ненадлежащее исполнение ими своих обязанностей и нахождение на рабочем месте в состоянии алкогольного или наркотического опьянения.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22"/>
        </w:numPr>
        <w:spacing w:before="0" w:after="0" w:line="240"/>
        <w:ind w:right="0" w:left="360"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УСЛОВИЯ И СРОКИ ПРОВЕДЕНИЯ РАБОТ,</w:t>
      </w:r>
    </w:p>
    <w:p>
      <w:pPr>
        <w:spacing w:before="0" w:after="0" w:line="240"/>
        <w:ind w:right="0" w:left="36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ПОРЯДОК СДАЧИ-ПРИЕМКИ ВЫПОЛНЕННЫХ РАБОТ,</w:t>
      </w:r>
    </w:p>
    <w:p>
      <w:pPr>
        <w:spacing w:before="0" w:after="0" w:line="240"/>
        <w:ind w:right="0" w:left="36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ГАРАНТИИ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numPr>
          <w:ilvl w:val="0"/>
          <w:numId w:val="25"/>
        </w:num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Условия проведения работ:</w:t>
      </w:r>
    </w:p>
    <w:p>
      <w:pPr>
        <w:numPr>
          <w:ilvl w:val="0"/>
          <w:numId w:val="25"/>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Выполняемые по настоящему договору работы проводятся в соответствии </w:t>
      </w:r>
      <w:r>
        <w:rPr>
          <w:rFonts w:ascii="Times New Roman" w:hAnsi="Times New Roman" w:cs="Times New Roman" w:eastAsia="Times New Roman"/>
          <w:color w:val="auto"/>
          <w:spacing w:val="0"/>
          <w:position w:val="0"/>
          <w:sz w:val="24"/>
          <w:shd w:fill="auto" w:val="clear"/>
        </w:rPr>
        <w:t xml:space="preserve">с требованиями действующего законодательства Российской Федерации и иными нормативно-правовыми актами и требованиями, предъявляемыми к услугам данного вида.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3.1.2. </w:t>
      </w:r>
      <w:r>
        <w:rPr>
          <w:rFonts w:ascii="Times New Roman" w:hAnsi="Times New Roman" w:cs="Times New Roman" w:eastAsia="Times New Roman"/>
          <w:b/>
          <w:color w:val="auto"/>
          <w:spacing w:val="0"/>
          <w:position w:val="0"/>
          <w:sz w:val="24"/>
          <w:shd w:fill="FFFFFF" w:val="clear"/>
        </w:rPr>
        <w:t xml:space="preserve">Работы, </w:t>
      </w:r>
      <w:r>
        <w:rPr>
          <w:rFonts w:ascii="Times New Roman" w:hAnsi="Times New Roman" w:cs="Times New Roman" w:eastAsia="Times New Roman"/>
          <w:color w:val="auto"/>
          <w:spacing w:val="0"/>
          <w:position w:val="0"/>
          <w:sz w:val="24"/>
          <w:shd w:fill="FFFFFF" w:val="clear"/>
        </w:rPr>
        <w:t xml:space="preserve">предусмотренные настоящим договором и </w:t>
      </w:r>
      <w:r>
        <w:rPr>
          <w:rFonts w:ascii="Times New Roman" w:hAnsi="Times New Roman" w:cs="Times New Roman" w:eastAsia="Times New Roman"/>
          <w:color w:val="auto"/>
          <w:spacing w:val="0"/>
          <w:position w:val="0"/>
          <w:sz w:val="24"/>
          <w:shd w:fill="auto" w:val="clear"/>
        </w:rPr>
        <w:t xml:space="preserve">Локальным сметным расчётом № 1</w:t>
      </w:r>
      <w:r>
        <w:rPr>
          <w:rFonts w:ascii="Times New Roman" w:hAnsi="Times New Roman" w:cs="Times New Roman" w:eastAsia="Times New Roman"/>
          <w:color w:val="FF0000"/>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должны быть выполнены в полном объёме в течение 10 рабочих дней с момента поступления авансового платежа на расчётный счёт Подрядчика.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3.1.3. </w:t>
      </w:r>
      <w:r>
        <w:rPr>
          <w:rFonts w:ascii="Times New Roman" w:hAnsi="Times New Roman" w:cs="Times New Roman" w:eastAsia="Times New Roman"/>
          <w:color w:val="auto"/>
          <w:spacing w:val="0"/>
          <w:position w:val="0"/>
          <w:sz w:val="24"/>
          <w:shd w:fill="auto" w:val="clear"/>
        </w:rPr>
        <w:t xml:space="preserve">Срок выполнения работ может быть изменен в случае неблагоприятных погодных условий (дождь, ветер свыше 10 м/с), препятствующих качественному проведению работ или иных обстоятельствах, затрудняющих Подрядчику выполнение обязательств по договору, в связи, с чем составляется соответствующий акт и передаётся Заказчику.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3.1.4. </w:t>
      </w:r>
      <w:r>
        <w:rPr>
          <w:rFonts w:ascii="Times New Roman" w:hAnsi="Times New Roman" w:cs="Times New Roman" w:eastAsia="Times New Roman"/>
          <w:color w:val="auto"/>
          <w:spacing w:val="0"/>
          <w:position w:val="0"/>
          <w:sz w:val="24"/>
          <w:shd w:fill="auto" w:val="clear"/>
        </w:rPr>
        <w:t xml:space="preserve">Выполнение работ на Объектах производится в рабочие и выходные дни с 9:00 до 18:00. В выходные и праздничные дни, а также за пределами норм продолжительности рабочего дня проведение работ возможно по предварительному согласованию с заказчиком при условии соблюдения Подрядчиком требований законодательства об охране труда.</w:t>
      </w:r>
    </w:p>
    <w:p>
      <w:pPr>
        <w:numPr>
          <w:ilvl w:val="0"/>
          <w:numId w:val="2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Порядок сдачи-приемки выполненных работ:</w:t>
      </w:r>
    </w:p>
    <w:p>
      <w:pPr>
        <w:numPr>
          <w:ilvl w:val="0"/>
          <w:numId w:val="2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 оказанных услуг/выполненных работ производится по Акту о приёмке выполненных работ (форма КС-2) и </w:t>
      </w:r>
      <w:r>
        <w:rPr>
          <w:rFonts w:ascii="Times New Roman" w:hAnsi="Times New Roman" w:cs="Times New Roman" w:eastAsia="Times New Roman"/>
          <w:color w:val="auto"/>
          <w:spacing w:val="0"/>
          <w:position w:val="0"/>
          <w:sz w:val="24"/>
          <w:shd w:fill="FFFFFF" w:val="clear"/>
        </w:rPr>
        <w:t xml:space="preserve">Справке о стоимости выполненных работ и затрат (форма КС-3).</w:t>
      </w:r>
    </w:p>
    <w:p>
      <w:pPr>
        <w:numPr>
          <w:ilvl w:val="0"/>
          <w:numId w:val="2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Подрядчик по итогам выполнения работ передает Заказчику Акт о приёмке выполненных работ (далее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FFFFFF" w:val="clear"/>
        </w:rPr>
        <w:t xml:space="preserve">Справку о стоимости выполненных работ и затрат (далее  -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Справка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не позднее 5 (пяти) рабочих дней после окончания работ.</w:t>
      </w:r>
    </w:p>
    <w:p>
      <w:pPr>
        <w:numPr>
          <w:ilvl w:val="0"/>
          <w:numId w:val="2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 и Справка подписывается ответственными лицами Сторон с указанием должности и расшифровкой подписи. Со стороны Заказчика в обязательном порядке Акт и Справку визирует ответственный за приемку работ.</w:t>
      </w:r>
    </w:p>
    <w:p>
      <w:pPr>
        <w:numPr>
          <w:ilvl w:val="0"/>
          <w:numId w:val="2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Заказчик в течение 3 (трех) рабочих дней обязан подписать Акта и возвратить один экземпляр Подрядчику, либо представить мотивированный отказ от подписания Акта.</w:t>
      </w:r>
    </w:p>
    <w:p>
      <w:pPr>
        <w:numPr>
          <w:ilvl w:val="0"/>
          <w:numId w:val="2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по истечению срока, указанного в п. 3.2.4, Акт не подписан Заказчиком и не представлен обоснованный отказ в его подписании, Акт считается принятым Заказчиком.</w:t>
      </w:r>
    </w:p>
    <w:p>
      <w:pPr>
        <w:numPr>
          <w:ilvl w:val="0"/>
          <w:numId w:val="27"/>
        </w:num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Письменный мотивированный отказ от подписи Акта Заказчик обязан представить по адресу местонахождения Подрядчика, указанному в разделе 9 настоящего договора или направить копию на e-mail (электронный адрес) Подрядчика.</w:t>
      </w:r>
    </w:p>
    <w:p>
      <w:pPr>
        <w:numPr>
          <w:ilvl w:val="0"/>
          <w:numId w:val="2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Подрядчик письменно информирует Заказчика до начала работ в случае, если проведение каких-либо работ, установленных договором, может привести к порче имущества Заказчика и приступить к выполнению таких работ только с письменного согласия Заказчика, при этом подрядчик освобождается от ответственности за результат работ.</w:t>
      </w:r>
    </w:p>
    <w:p>
      <w:pPr>
        <w:numPr>
          <w:ilvl w:val="0"/>
          <w:numId w:val="2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Ответственные лица за приемку работ и имеющие полномочия решать текущие вопросы, возникающие в процессе проведения работ (мероприятий) с ответственным лицом Подрядчика, подписывать Акты и претензии:</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 стороны Заказчика - ответственный сотрудник с возложенными обязанностями по приемке работ;</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 стороны Подрядчика - исполнитель работ.</w:t>
      </w:r>
    </w:p>
    <w:p>
      <w:pPr>
        <w:numPr>
          <w:ilvl w:val="0"/>
          <w:numId w:val="31"/>
        </w:numPr>
        <w:tabs>
          <w:tab w:val="left" w:pos="0" w:leader="none"/>
        </w:tabs>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Гарантии:</w:t>
      </w:r>
    </w:p>
    <w:p>
      <w:pPr>
        <w:numPr>
          <w:ilvl w:val="0"/>
          <w:numId w:val="3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Подрядчик гарантирует, что качество выполняемых по настоящему договору работ будет соответствовать технической документации и действующим в РФ строительным нормам и правилам, если иное не согласовано Сторонами дополнительно.</w:t>
      </w:r>
    </w:p>
    <w:p>
      <w:pPr>
        <w:numPr>
          <w:ilvl w:val="0"/>
          <w:numId w:val="3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Подрядчик гарантирует качество используемых им в работе расходных материалов.</w:t>
      </w:r>
    </w:p>
    <w:p>
      <w:pPr>
        <w:numPr>
          <w:ilvl w:val="0"/>
          <w:numId w:val="3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гарантийных обязательств Подрядчика на выполненные по договору работы составляет 12 месяцев с даты подписания Акта приемки выполненных работ.</w:t>
      </w:r>
    </w:p>
    <w:p>
      <w:pPr>
        <w:numPr>
          <w:ilvl w:val="0"/>
          <w:numId w:val="3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выявления какого-либо дефекта и получения от Заказчика соответствующего уведомления Подрядчик обязан в течение двух рабочих дней с даты его получения направить своего представителя на место для проведения технического осмотра и устранения дефекта.</w:t>
      </w:r>
    </w:p>
    <w:p>
      <w:pPr>
        <w:tabs>
          <w:tab w:val="left" w:pos="10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4"/>
        </w:num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РАЗМЕР ОПЛАТЫ И ПОРЯДОК РАСЧЕТОВ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6"/>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Общая стоимость работ Подрядчика по устройству асфальтобетонного покрытия дорог, подлежащих выполнению в соответствии с предметом настоящего договора, составляет </w:t>
      </w:r>
      <w:r>
        <w:rPr>
          <w:rFonts w:ascii="Times New Roman" w:hAnsi="Times New Roman" w:cs="Times New Roman" w:eastAsia="Times New Roman"/>
          <w:b/>
          <w:color w:val="auto"/>
          <w:spacing w:val="0"/>
          <w:position w:val="0"/>
          <w:sz w:val="24"/>
          <w:shd w:fill="auto" w:val="clear"/>
        </w:rPr>
        <w:t xml:space="preserve">руб. </w:t>
      </w:r>
      <w:r>
        <w:rPr>
          <w:rFonts w:ascii="Times New Roman" w:hAnsi="Times New Roman" w:cs="Times New Roman" w:eastAsia="Times New Roman"/>
          <w:color w:val="auto"/>
          <w:spacing w:val="0"/>
          <w:position w:val="0"/>
          <w:sz w:val="24"/>
          <w:shd w:fill="auto" w:val="clear"/>
        </w:rPr>
        <w:t xml:space="preserve">(), в том числе НДС 20% - </w:t>
      </w:r>
      <w:r>
        <w:rPr>
          <w:rFonts w:ascii="Times New Roman" w:hAnsi="Times New Roman" w:cs="Times New Roman" w:eastAsia="Times New Roman"/>
          <w:b/>
          <w:color w:val="auto"/>
          <w:spacing w:val="0"/>
          <w:position w:val="0"/>
          <w:sz w:val="24"/>
          <w:shd w:fill="auto" w:val="clear"/>
        </w:rPr>
        <w:t xml:space="preserve">руб</w:t>
      </w:r>
      <w:r>
        <w:rPr>
          <w:rFonts w:ascii="Times New Roman" w:hAnsi="Times New Roman" w:cs="Times New Roman" w:eastAsia="Times New Roman"/>
          <w:color w:val="auto"/>
          <w:spacing w:val="0"/>
          <w:position w:val="0"/>
          <w:sz w:val="24"/>
          <w:shd w:fill="auto" w:val="clear"/>
        </w:rPr>
        <w:t xml:space="preserve">. </w:t>
      </w:r>
    </w:p>
    <w:p>
      <w:pPr>
        <w:numPr>
          <w:ilvl w:val="0"/>
          <w:numId w:val="36"/>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Заказчик не позднее 5 (пяти) рабочих дней с момента подписания договора оплачивает предоплату в размере 65%</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руб. ().</w:t>
      </w:r>
    </w:p>
    <w:p>
      <w:pPr>
        <w:numPr>
          <w:ilvl w:val="0"/>
          <w:numId w:val="36"/>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завершении работ стороны подписывают акты выполнения работ.</w:t>
      </w:r>
    </w:p>
    <w:p>
      <w:pPr>
        <w:numPr>
          <w:ilvl w:val="0"/>
          <w:numId w:val="36"/>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оплаты работ по настоящему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4.4.1. </w:t>
      </w:r>
      <w:r>
        <w:rPr>
          <w:rFonts w:ascii="Times New Roman" w:hAnsi="Times New Roman" w:cs="Times New Roman" w:eastAsia="Times New Roman"/>
          <w:color w:val="auto"/>
          <w:spacing w:val="0"/>
          <w:position w:val="0"/>
          <w:sz w:val="24"/>
          <w:shd w:fill="auto" w:val="clear"/>
        </w:rPr>
        <w:t xml:space="preserve">Оплата работ по договору осуществляется Заказчиком путём перечисления денежных средств на расчётный счёт Подрядчика.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В случае возникновения дополнительных расходов, связанных с проведением дополнительных работ или применением дополнительных материалов, необходимость которых невозможно было предусмотреть при заключении договора, сумма договора может быть пересмотрена по соглашению Сторон, оформленному в виде дополнения к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8"/>
        </w:num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ОТВЕТСТВЕННОСТЬ СТОРОН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0"/>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невыполнение или ненадлежащее выполнение условий настоящего Договора стороны несут ответственность в соответствии с действующим законодательством Российской Федерации.</w:t>
      </w:r>
    </w:p>
    <w:p>
      <w:pPr>
        <w:numPr>
          <w:ilvl w:val="0"/>
          <w:numId w:val="40"/>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нарушения сроков выполнения работ Подрядчик выплачивает Заказчику неустойку в размере 0,1 % стоимости работ по Договору (п. 4.1.) за каждый день просрочки.</w:t>
      </w:r>
    </w:p>
    <w:p>
      <w:pPr>
        <w:numPr>
          <w:ilvl w:val="0"/>
          <w:numId w:val="40"/>
        </w:num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нарушения сроков оплаты выполненных Подрядчиком работ по настоящему договору Заказчик выплачивает Подрядчику неустойку в размере 0,1% стоимости работ по договору (п. 4.1.).</w:t>
      </w:r>
    </w:p>
    <w:p>
      <w:pPr>
        <w:numPr>
          <w:ilvl w:val="0"/>
          <w:numId w:val="40"/>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Подрядчик несет материальную ответственность при доказанности факта причинения ущерба работниками Подрядчика за кражи товарно-материальных ценностей, уничтожение или повреждение имущества в размере прямого действительного ущерба, определяемого по остаточной стоимости имущества либо в размере затрат, необходимых для восстановления поврежденного имущества.</w:t>
      </w:r>
    </w:p>
    <w:p>
      <w:pPr>
        <w:numPr>
          <w:ilvl w:val="0"/>
          <w:numId w:val="40"/>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Стороны совместно фиксируют Актом факты причинения ущерба и определяют стоимостное выражение ущерба в результате действий работников Подрядчика, Заказчика, третьих лиц. Акты составляются немедленно при обнаружении ущерба (утраты имущества), а в случае невозможности -  не позднее следующего рабочего дня.</w:t>
      </w:r>
    </w:p>
    <w:p>
      <w:pPr>
        <w:numPr>
          <w:ilvl w:val="0"/>
          <w:numId w:val="40"/>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Подрядчик возмещает причинённый Заказчику ущерб в течение 15 (пятнадцати) рабочих дней с момента получения претензии, совместно составленного акта в порядке, установленном (п.5.5) договором.</w:t>
      </w:r>
    </w:p>
    <w:p>
      <w:pPr>
        <w:numPr>
          <w:ilvl w:val="0"/>
          <w:numId w:val="40"/>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Подрядчик не несет ответственности за ненадлежащие качество проводимых мероприятий в случае отсутствия доступа к объекту в связи с действиями Заказчика.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4"/>
        </w:numPr>
        <w:tabs>
          <w:tab w:val="left" w:pos="1418" w:leader="none"/>
        </w:tabs>
        <w:spacing w:before="0" w:after="0" w:line="240"/>
        <w:ind w:right="0" w:left="993" w:hanging="34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ФОРС-МАЖОР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6"/>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Стороны освобождаются от ответственности за частичное или полное неисполнение своих обязательств по настоящему Договору, если таковые явились следствием действий обстоятельств непреодолимой силы. Срок исполнения договорных обязательств соразмерно отодвигается на время действия таких обстоятельств.</w:t>
      </w:r>
    </w:p>
    <w:p>
      <w:pPr>
        <w:numPr>
          <w:ilvl w:val="0"/>
          <w:numId w:val="46"/>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Любая из сторон, заявившая о наступлении таких обстоятельств, должна немедленно известить в письменной форме другую Сторону, в противном случае она теряет право ссылаться на обстоятельство непреодолимой силы как на основание, освобождающее от ответственности за неисполнение обязательств. Сторона, заявившая о состоянии форс-мажора, должна письменно подтвердить наличие таких обстоятельств и предоставить документы, выданные компетентными органами Российской Федерации и подтверждающие наличие таких обстоятельств.</w:t>
      </w:r>
    </w:p>
    <w:p>
      <w:pPr>
        <w:numPr>
          <w:ilvl w:val="0"/>
          <w:numId w:val="46"/>
        </w:num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эти обстоятельства длятся свыше одного месяца, Стороны должны провести переговоры с целью достижения приемлемого для обеих Сторон решения. Если в течение десяти дней с момента начала переговоров приемлемое решение не будет достигнуто, каждая из Сторон вправе отказаться от дальнейшего исполнения своих обязательств по Договору. Договор считается расторгнутым. Не позднее 30-ти рабочих дней с момента расторжения Договора Стороны осуществляют полный расчет по взаимным обязательствам и проводят соответствующие выплаты.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48"/>
        </w:numPr>
        <w:tabs>
          <w:tab w:val="left" w:pos="1418" w:leader="none"/>
        </w:tabs>
        <w:spacing w:before="0" w:after="0" w:line="240"/>
        <w:ind w:right="0" w:left="1004"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СРОК ДЕЙСТВИЯ ДОГОВОРА,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ПОРЯДОК ЕГО ИЗМЕНЕНИЯ И РАСТОРЖЕНИЯ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Настоящий Договор вступает в силу с момента его подписания и действует до полного исполнения своих обязательств Сторонами.</w:t>
      </w:r>
    </w:p>
    <w:p>
      <w:pPr>
        <w:numPr>
          <w:ilvl w:val="0"/>
          <w:numId w:val="5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Настоящий </w:t>
      </w:r>
      <w:r>
        <w:rPr>
          <w:rFonts w:ascii="Times New Roman" w:hAnsi="Times New Roman" w:cs="Times New Roman" w:eastAsia="Times New Roman"/>
          <w:color w:val="auto"/>
          <w:spacing w:val="0"/>
          <w:position w:val="0"/>
          <w:sz w:val="24"/>
          <w:shd w:fill="auto" w:val="clear"/>
        </w:rPr>
        <w:t xml:space="preserve">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pPr>
        <w:numPr>
          <w:ilvl w:val="0"/>
          <w:numId w:val="5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изменения и дополнения к Договору оформляются в письменной форме и вступают в силу с момента подписания их Сторонами. Приложения являются неотъемлемыми частями Договора.</w:t>
      </w:r>
    </w:p>
    <w:p>
      <w:pPr>
        <w:numPr>
          <w:ilvl w:val="0"/>
          <w:numId w:val="5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Прекращение действия настоящего Договора не освобождает стороны от ответственности за нарушение его условий.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53"/>
        </w:numPr>
        <w:tabs>
          <w:tab w:val="left" w:pos="1418" w:leader="none"/>
        </w:tabs>
        <w:spacing w:before="0" w:after="0" w:line="240"/>
        <w:ind w:right="0" w:left="1004"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ДОПОЛНИТЕЛЬНЫЕ УСЛОВИЯ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5"/>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Изменения, неоговоренные настоящим Договором, могут быть приняты взаимным письменным соглашением сторон.</w:t>
      </w:r>
    </w:p>
    <w:p>
      <w:pPr>
        <w:numPr>
          <w:ilvl w:val="0"/>
          <w:numId w:val="55"/>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pPr>
        <w:numPr>
          <w:ilvl w:val="0"/>
          <w:numId w:val="55"/>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невозможности разрешения споров путем переговоров стороны передают их на рассмотрение в Арбитражный суд города Москвы;</w:t>
      </w:r>
    </w:p>
    <w:p>
      <w:pPr>
        <w:numPr>
          <w:ilvl w:val="0"/>
          <w:numId w:val="55"/>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подписания настоящего Договора все предыдущие договоренности сторон утрачивают юридическую силу.</w:t>
      </w:r>
    </w:p>
    <w:p>
      <w:pPr>
        <w:numPr>
          <w:ilvl w:val="0"/>
          <w:numId w:val="55"/>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с приложениями составлен и подписан Сторонами в двух экземплярах, имеющих одинаковую юридическую силу, по одному для каждой Стороны.</w:t>
      </w:r>
    </w:p>
    <w:p>
      <w:pPr>
        <w:numPr>
          <w:ilvl w:val="0"/>
          <w:numId w:val="55"/>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передачи факсимильных сообщений и телефонограмм Стороны используют контакты, указанные в разделе 9.</w:t>
      </w:r>
    </w:p>
    <w:p>
      <w:pPr>
        <w:numPr>
          <w:ilvl w:val="0"/>
          <w:numId w:val="55"/>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изменения реквизитов, указанных в разделе 9, Стороны письменно уведомляют об этом друг друга в течение 3 (трех) рабочих дней со дня вступления изменений в силу.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7"/>
        </w:numPr>
        <w:spacing w:before="0" w:after="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АДРЕСА, БАНКОВСКИЕ РЕКВИЗИТЫ И ПОДПИСИ СТОРОН</w:t>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5211"/>
        <w:gridCol w:w="4819"/>
      </w:tblGrid>
      <w:tr>
        <w:trPr>
          <w:trHeight w:val="340" w:hRule="auto"/>
          <w:jc w:val="left"/>
        </w:trPr>
        <w:tc>
          <w:tcPr>
            <w:tcW w:w="5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Подрядчик</w:t>
            </w:r>
            <w:r>
              <w:rPr>
                <w:rFonts w:ascii="Times New Roman" w:hAnsi="Times New Roman" w:cs="Times New Roman" w:eastAsia="Times New Roman"/>
                <w:color w:val="auto"/>
                <w:spacing w:val="0"/>
                <w:position w:val="0"/>
                <w:sz w:val="24"/>
                <w:shd w:fill="auto" w:val="clear"/>
              </w:rPr>
              <w:t xml:space="preserv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Заказчик</w:t>
            </w:r>
            <w:r>
              <w:rPr>
                <w:rFonts w:ascii="Times New Roman" w:hAnsi="Times New Roman" w:cs="Times New Roman" w:eastAsia="Times New Roman"/>
                <w:color w:val="auto"/>
                <w:spacing w:val="0"/>
                <w:position w:val="0"/>
                <w:sz w:val="24"/>
                <w:shd w:fill="auto" w:val="clear"/>
              </w:rPr>
              <w:t xml:space="preserve">:</w:t>
            </w:r>
          </w:p>
        </w:tc>
      </w:tr>
      <w:tr>
        <w:trPr>
          <w:trHeight w:val="340" w:hRule="auto"/>
          <w:jc w:val="left"/>
        </w:trPr>
        <w:tc>
          <w:tcPr>
            <w:tcW w:w="5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ООО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МОТУС"</w:t>
            </w:r>
          </w:p>
          <w:p>
            <w:pPr>
              <w:spacing w:before="0" w:after="0" w:line="240"/>
              <w:ind w:right="0" w:left="0" w:firstLine="0"/>
              <w:jc w:val="both"/>
              <w:rPr>
                <w:color w:val="auto"/>
                <w:spacing w:val="0"/>
                <w:position w:val="0"/>
                <w:shd w:fill="auto" w:val="clear"/>
              </w:rPr>
            </w:pP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5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Юридический адрес: 300002, Тульская область, город Тула, Сызранская ул., д. 10</w:t>
            </w:r>
          </w:p>
          <w:p>
            <w:pPr>
              <w:spacing w:before="0" w:after="0" w:line="240"/>
              <w:ind w:right="0" w:left="0" w:firstLine="0"/>
              <w:jc w:val="both"/>
              <w:rPr>
                <w:color w:val="auto"/>
                <w:spacing w:val="0"/>
                <w:position w:val="0"/>
                <w:shd w:fill="auto" w:val="clear"/>
              </w:rPr>
            </w:pP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5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ОГРН 1147154017383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ИНН 7103521008 КПП 710301001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Банковские реквизиты: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Р/с 0000000000000000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ПАО Пбанк г. Тула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К/с 0000000000000000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БИК 0000000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email@email.ru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 +79</w:t>
            </w:r>
            <w:r>
              <w:rPr>
                <w:rFonts w:ascii="Times New Roman" w:hAnsi="Times New Roman" w:cs="Times New Roman" w:eastAsia="Times New Roman"/>
                <w:color w:val="auto"/>
                <w:spacing w:val="0"/>
                <w:position w:val="0"/>
                <w:sz w:val="24"/>
                <w:shd w:fill="auto" w:val="clear"/>
              </w:rPr>
              <w:t xml:space="preserve">9999999</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Генеральный директор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______________________ /</w:t>
            </w:r>
            <w:r>
              <w:rPr>
                <w:rFonts w:ascii="Arial" w:hAnsi="Arial" w:cs="Arial" w:eastAsia="Arial"/>
                <w:color w:val="auto"/>
                <w:spacing w:val="-10"/>
                <w:position w:val="0"/>
                <w:sz w:val="18"/>
                <w:shd w:fill="auto" w:val="clear"/>
              </w:rPr>
              <w:t xml:space="preserve"> </w:t>
            </w:r>
            <w:r>
              <w:rPr>
                <w:rFonts w:ascii="Times New Roman" w:hAnsi="Times New Roman" w:cs="Times New Roman" w:eastAsia="Times New Roman"/>
                <w:b/>
                <w:color w:val="auto"/>
                <w:spacing w:val="0"/>
                <w:position w:val="0"/>
                <w:sz w:val="24"/>
                <w:shd w:fill="auto" w:val="clear"/>
              </w:rPr>
              <w:t xml:space="preserve">Арзуманян Г</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position w:val="0"/>
                <w:shd w:fill="auto" w:val="clear"/>
              </w:rPr>
            </w:pPr>
            <w:r>
              <w:rPr>
                <w:rFonts w:ascii="Times New Roman" w:hAnsi="Times New Roman" w:cs="Times New Roman" w:eastAsia="Times New Roman"/>
                <w:color w:val="auto"/>
                <w:spacing w:val="0"/>
                <w:position w:val="0"/>
                <w:sz w:val="20"/>
                <w:shd w:fill="auto" w:val="clear"/>
              </w:rPr>
              <w:t xml:space="preserve">м.п.</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tabs>
          <w:tab w:val="left" w:pos="765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5">
    <w:abstractNumId w:val="108"/>
  </w:num>
  <w:num w:numId="8">
    <w:abstractNumId w:val="102"/>
  </w:num>
  <w:num w:numId="11">
    <w:abstractNumId w:val="96"/>
  </w:num>
  <w:num w:numId="17">
    <w:abstractNumId w:val="90"/>
  </w:num>
  <w:num w:numId="22">
    <w:abstractNumId w:val="84"/>
  </w:num>
  <w:num w:numId="25">
    <w:abstractNumId w:val="78"/>
  </w:num>
  <w:num w:numId="27">
    <w:abstractNumId w:val="72"/>
  </w:num>
  <w:num w:numId="31">
    <w:abstractNumId w:val="66"/>
  </w:num>
  <w:num w:numId="34">
    <w:abstractNumId w:val="60"/>
  </w:num>
  <w:num w:numId="36">
    <w:abstractNumId w:val="54"/>
  </w:num>
  <w:num w:numId="38">
    <w:abstractNumId w:val="48"/>
  </w:num>
  <w:num w:numId="40">
    <w:abstractNumId w:val="42"/>
  </w:num>
  <w:num w:numId="44">
    <w:abstractNumId w:val="36"/>
  </w:num>
  <w:num w:numId="46">
    <w:abstractNumId w:val="30"/>
  </w:num>
  <w:num w:numId="48">
    <w:abstractNumId w:val="24"/>
  </w:num>
  <w:num w:numId="51">
    <w:abstractNumId w:val="18"/>
  </w:num>
  <w:num w:numId="53">
    <w:abstractNumId w:val="12"/>
  </w:num>
  <w:num w:numId="55">
    <w:abstractNumId w:val="6"/>
  </w:num>
  <w:num w:numId="5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